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485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10149E" w:rsidRPr="00C232C2" w:rsidTr="0010149E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49E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</w:p>
          <w:p w:rsidR="0010149E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вносится </w:t>
            </w:r>
          </w:p>
          <w:p w:rsidR="0010149E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Главой Администрации сельского поселения </w:t>
            </w:r>
            <w:r w:rsidR="007557A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Старонадеждинский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сельсовет муниципального района</w:t>
            </w:r>
          </w:p>
          <w:p w:rsidR="0010149E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Благовещенский район</w:t>
            </w:r>
          </w:p>
          <w:p w:rsidR="0010149E" w:rsidRPr="00011BAD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Республики Башкортостан</w:t>
            </w:r>
          </w:p>
          <w:p w:rsidR="0010149E" w:rsidRPr="00F7593B" w:rsidRDefault="0010149E" w:rsidP="0010149E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0149E" w:rsidRPr="00F7593B" w:rsidRDefault="0010149E" w:rsidP="0010149E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E1FBC" w:rsidRPr="00C85915" w:rsidRDefault="00C232C2" w:rsidP="004A0045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E0F9A" w:rsidRPr="00C8591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670E0" w:rsidRPr="00C85915" w:rsidRDefault="004670E0" w:rsidP="00B8079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330" w:rsidRDefault="00930330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</w:t>
      </w:r>
      <w:r w:rsidR="007557AF">
        <w:rPr>
          <w:rFonts w:ascii="Times New Roman" w:hAnsi="Times New Roman" w:cs="Times New Roman"/>
          <w:b w:val="0"/>
          <w:sz w:val="28"/>
          <w:szCs w:val="28"/>
        </w:rPr>
        <w:t>Старонадеждинский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 w:rsidR="007E4F1D" w:rsidRPr="00C85915">
        <w:rPr>
          <w:rFonts w:ascii="Times New Roman" w:hAnsi="Times New Roman" w:cs="Times New Roman"/>
          <w:b w:val="0"/>
          <w:sz w:val="28"/>
          <w:szCs w:val="28"/>
        </w:rPr>
        <w:t xml:space="preserve">Благовещенский район Республики Башкортостан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sz w:val="28"/>
          <w:szCs w:val="28"/>
        </w:rPr>
        <w:t>3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период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sz w:val="28"/>
          <w:szCs w:val="28"/>
        </w:rPr>
        <w:t>4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sz w:val="28"/>
          <w:szCs w:val="28"/>
        </w:rPr>
        <w:t>5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4A0045" w:rsidRDefault="004A0045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556" w:rsidRPr="004328B5" w:rsidRDefault="00926556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926556" w:rsidRPr="00C85915" w:rsidRDefault="00926556" w:rsidP="00F37E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394112" w:rsidRDefault="00394112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bookmarkStart w:id="0" w:name="_Hlk122594443"/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4 226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bookmarkEnd w:id="0"/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F46A4F" w:rsidRPr="00F46A4F">
        <w:rPr>
          <w:rFonts w:ascii="Times New Roman" w:hAnsi="Times New Roman" w:cs="Times New Roman"/>
          <w:b w:val="0"/>
          <w:bCs w:val="0"/>
          <w:sz w:val="28"/>
          <w:szCs w:val="28"/>
        </w:rPr>
        <w:t>4 226 700,00рублей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606F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3 220 700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3 301 200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3 220 700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5A2037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рублей,в</w:t>
      </w:r>
      <w:proofErr w:type="spellEnd"/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том числе условно утвержденные расходы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C67322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75 000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 и на 202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3 301 200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bookmarkStart w:id="1" w:name="_GoBack"/>
      <w:bookmarkEnd w:id="1"/>
      <w:r w:rsidR="0015312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5312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Start"/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proofErr w:type="gramEnd"/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3 2024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</w:t>
      </w:r>
      <w:proofErr w:type="gramEnd"/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34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133AA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55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12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плановый период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679D7" w:rsidRPr="00ED5983" w:rsidRDefault="009D35CF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60D9C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2A3048"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3679D7" w:rsidRPr="003679D7">
        <w:rPr>
          <w:rFonts w:ascii="Times New Roman" w:hAnsi="Times New Roman" w:cs="Times New Roman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2024 и 2025 годов:</w:t>
      </w:r>
    </w:p>
    <w:p w:rsidR="00394112" w:rsidRPr="00394112" w:rsidRDefault="00394112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14A03"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3679D7" w:rsidRPr="00367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E6139A" w:rsidRPr="00E613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5 к настоящему Решению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5A4A09" w:rsidRDefault="009D35C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1B53E4" w:rsidRDefault="00B86AE5" w:rsidP="001B53E4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="006C7D43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706CC"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1B53E4" w:rsidRPr="001B5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и на плановый период 2024 и 2025 годов согласно приложению 6 к настоящему Решению</w:t>
      </w:r>
      <w:r w:rsidR="001B53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7122A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86AE5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84DA1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5C25D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5C25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Бюджетного кодекса Российской Федерации и в порядке, установленном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2705A7" w:rsidRDefault="00C33911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Благовещенский район Республики Башкортостан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CB408D" w:rsidRDefault="00B9009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A35A74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Default="000E1FD7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Default="00673908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AE4163" w:rsidRPr="00AE4163" w:rsidRDefault="000044F4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4163"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субсидии, предоставляемые из </w:t>
      </w:r>
      <w:r w:rsidR="00AE4163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76566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87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AC53F7"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Default="000044F4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сельсовет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годов, а также сокращающие его доходную базу, подлежат исполнению при изыскании дополнительных источников доходов бюджета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953F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Default="002225A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622DE"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F44CE"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E0CBA" w:rsidRPr="00BC3E84" w:rsidRDefault="00592E6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</w:t>
      </w:r>
      <w:r w:rsidR="00654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D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86B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17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394112" w:rsidRDefault="00FB794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0B1534"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B15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D1C2B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7D1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F6121F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16287" w:rsidRPr="00BB3B79" w:rsidRDefault="009A3FBE" w:rsidP="0031628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ассигнований:</w:t>
      </w:r>
    </w:p>
    <w:p w:rsidR="00F10CC1" w:rsidRDefault="00F10CC1" w:rsidP="00F10C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</w:p>
    <w:p w:rsidR="002F73BF" w:rsidRPr="002F73BF" w:rsidRDefault="00AE2EC7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Старонадеждинский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Pr="001A62A9" w:rsidRDefault="007619FF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 года», «О национальных целях развития Российской Федерации на период до 2030 года»;</w:t>
      </w:r>
    </w:p>
    <w:p w:rsidR="004A0045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 образованной в ходе исполнения бюджета</w:t>
      </w:r>
      <w:r w:rsidR="001050AD" w:rsidRPr="001A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для </w:t>
      </w:r>
      <w:proofErr w:type="spellStart"/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9A4" w:rsidRPr="001A62A9" w:rsidRDefault="004A7FEE" w:rsidP="009F2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9A4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(или) бюджета 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подразделу «Культура» раздела «Культура, кинематография» по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001EA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6B7A05" w:rsidRPr="002A70E1" w:rsidRDefault="006B7A05" w:rsidP="006B7A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proofErr w:type="gramStart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 по подразделу «Дорожное хозяйство (дорожные фонды)» раздела «Национальная экономика» между целевыми статьями, видами расходов классификации расходов бюджетов, направляемых на реализацию мероприятий в области дорожного хозяйства;</w:t>
      </w:r>
    </w:p>
    <w:p w:rsidR="006B7A05" w:rsidRDefault="006B7A05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14" w:rsidRDefault="00711258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19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380B96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70E0" w:rsidRDefault="0005754C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2" w:name="Par12"/>
      <w:bookmarkEnd w:id="2"/>
      <w:r w:rsidRPr="00CB31C8">
        <w:rPr>
          <w:b w:val="0"/>
          <w:bCs w:val="0"/>
          <w:i w:val="0"/>
          <w:iCs w:val="0"/>
        </w:rPr>
        <w:t>Председатель Совета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  <w:t xml:space="preserve">                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  </w:t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</w:t>
      </w:r>
      <w:proofErr w:type="spellStart"/>
      <w:r w:rsidR="007557AF">
        <w:rPr>
          <w:b w:val="0"/>
          <w:bCs w:val="0"/>
          <w:i w:val="0"/>
          <w:iCs w:val="0"/>
        </w:rPr>
        <w:t>Масягина</w:t>
      </w:r>
      <w:proofErr w:type="spellEnd"/>
      <w:r w:rsidR="007557AF">
        <w:rPr>
          <w:b w:val="0"/>
          <w:bCs w:val="0"/>
          <w:i w:val="0"/>
          <w:iCs w:val="0"/>
        </w:rPr>
        <w:t xml:space="preserve"> Т.Л.</w:t>
      </w:r>
    </w:p>
    <w:p w:rsidR="00874222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874222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711258" w:rsidSect="004A0045">
      <w:headerReference w:type="default" r:id="rId7"/>
      <w:headerReference w:type="first" r:id="rId8"/>
      <w:pgSz w:w="11906" w:h="16838"/>
      <w:pgMar w:top="397" w:right="851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780" w:rsidRDefault="001E0780" w:rsidP="00A73E2F">
      <w:pPr>
        <w:spacing w:after="0" w:line="240" w:lineRule="auto"/>
      </w:pPr>
      <w:r>
        <w:separator/>
      </w:r>
    </w:p>
  </w:endnote>
  <w:endnote w:type="continuationSeparator" w:id="0">
    <w:p w:rsidR="001E0780" w:rsidRDefault="001E0780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780" w:rsidRDefault="001E0780" w:rsidP="00A73E2F">
      <w:pPr>
        <w:spacing w:after="0" w:line="240" w:lineRule="auto"/>
      </w:pPr>
      <w:r>
        <w:separator/>
      </w:r>
    </w:p>
  </w:footnote>
  <w:footnote w:type="continuationSeparator" w:id="0">
    <w:p w:rsidR="001E0780" w:rsidRDefault="001E0780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B4" w:rsidRPr="00156A4F" w:rsidRDefault="00CC7AD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C97AB4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153124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C97AB4" w:rsidRPr="00156A4F" w:rsidRDefault="00C97AB4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B4" w:rsidRPr="007226DB" w:rsidRDefault="00C97AB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97AB4" w:rsidRPr="007226DB" w:rsidRDefault="00C97AB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E4E"/>
    <w:rsid w:val="00001EAF"/>
    <w:rsid w:val="0000250C"/>
    <w:rsid w:val="0000292F"/>
    <w:rsid w:val="00003D38"/>
    <w:rsid w:val="000044F4"/>
    <w:rsid w:val="00004862"/>
    <w:rsid w:val="000055ED"/>
    <w:rsid w:val="0000748C"/>
    <w:rsid w:val="00010A68"/>
    <w:rsid w:val="00010F49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4E13"/>
    <w:rsid w:val="00036255"/>
    <w:rsid w:val="000378E8"/>
    <w:rsid w:val="00037F27"/>
    <w:rsid w:val="0004244F"/>
    <w:rsid w:val="0004562D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488B"/>
    <w:rsid w:val="000656BC"/>
    <w:rsid w:val="00065912"/>
    <w:rsid w:val="000679FE"/>
    <w:rsid w:val="0007193F"/>
    <w:rsid w:val="00072DBE"/>
    <w:rsid w:val="00072FE3"/>
    <w:rsid w:val="0007374D"/>
    <w:rsid w:val="00073883"/>
    <w:rsid w:val="000740B7"/>
    <w:rsid w:val="0007573B"/>
    <w:rsid w:val="00077739"/>
    <w:rsid w:val="00080DD0"/>
    <w:rsid w:val="00081D25"/>
    <w:rsid w:val="00083659"/>
    <w:rsid w:val="000840F1"/>
    <w:rsid w:val="00085D71"/>
    <w:rsid w:val="0008727F"/>
    <w:rsid w:val="00087889"/>
    <w:rsid w:val="000878EA"/>
    <w:rsid w:val="00090204"/>
    <w:rsid w:val="00091419"/>
    <w:rsid w:val="00092AC6"/>
    <w:rsid w:val="0009373C"/>
    <w:rsid w:val="0009503A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2EA7"/>
    <w:rsid w:val="000B398F"/>
    <w:rsid w:val="000B3BE6"/>
    <w:rsid w:val="000B5FB0"/>
    <w:rsid w:val="000B653F"/>
    <w:rsid w:val="000B78D9"/>
    <w:rsid w:val="000C074B"/>
    <w:rsid w:val="000C0B9D"/>
    <w:rsid w:val="000C157A"/>
    <w:rsid w:val="000C271C"/>
    <w:rsid w:val="000C2B7C"/>
    <w:rsid w:val="000C4889"/>
    <w:rsid w:val="000C5969"/>
    <w:rsid w:val="000D02C5"/>
    <w:rsid w:val="000D0AFE"/>
    <w:rsid w:val="000D36DD"/>
    <w:rsid w:val="000D5138"/>
    <w:rsid w:val="000D5363"/>
    <w:rsid w:val="000D6CD0"/>
    <w:rsid w:val="000E07A7"/>
    <w:rsid w:val="000E0F58"/>
    <w:rsid w:val="000E1531"/>
    <w:rsid w:val="000E1FD7"/>
    <w:rsid w:val="000E2055"/>
    <w:rsid w:val="000E254A"/>
    <w:rsid w:val="000E6EAC"/>
    <w:rsid w:val="000E7E2B"/>
    <w:rsid w:val="000F00E2"/>
    <w:rsid w:val="000F119F"/>
    <w:rsid w:val="000F1236"/>
    <w:rsid w:val="000F1D41"/>
    <w:rsid w:val="000F2F61"/>
    <w:rsid w:val="000F4CD4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1FF"/>
    <w:rsid w:val="00122EDF"/>
    <w:rsid w:val="00125506"/>
    <w:rsid w:val="00126A93"/>
    <w:rsid w:val="00126E6E"/>
    <w:rsid w:val="00130F4C"/>
    <w:rsid w:val="00131E0B"/>
    <w:rsid w:val="00131EA8"/>
    <w:rsid w:val="00132EC2"/>
    <w:rsid w:val="00133AA9"/>
    <w:rsid w:val="00134049"/>
    <w:rsid w:val="00135296"/>
    <w:rsid w:val="001355B9"/>
    <w:rsid w:val="00135970"/>
    <w:rsid w:val="00135F91"/>
    <w:rsid w:val="00136CF3"/>
    <w:rsid w:val="001374AB"/>
    <w:rsid w:val="00137BE4"/>
    <w:rsid w:val="00140084"/>
    <w:rsid w:val="001413FD"/>
    <w:rsid w:val="001415AC"/>
    <w:rsid w:val="00143AF5"/>
    <w:rsid w:val="00144533"/>
    <w:rsid w:val="00144BDB"/>
    <w:rsid w:val="00147F8A"/>
    <w:rsid w:val="00150377"/>
    <w:rsid w:val="0015077E"/>
    <w:rsid w:val="001515E4"/>
    <w:rsid w:val="00152275"/>
    <w:rsid w:val="0015274E"/>
    <w:rsid w:val="00152FC0"/>
    <w:rsid w:val="00153124"/>
    <w:rsid w:val="00153DE7"/>
    <w:rsid w:val="0015477D"/>
    <w:rsid w:val="00155B7F"/>
    <w:rsid w:val="00156A4F"/>
    <w:rsid w:val="00156BD3"/>
    <w:rsid w:val="00156F57"/>
    <w:rsid w:val="001602C8"/>
    <w:rsid w:val="001606FF"/>
    <w:rsid w:val="00163FF3"/>
    <w:rsid w:val="00164AD7"/>
    <w:rsid w:val="00164DC3"/>
    <w:rsid w:val="0016652B"/>
    <w:rsid w:val="00167522"/>
    <w:rsid w:val="00167C14"/>
    <w:rsid w:val="00171924"/>
    <w:rsid w:val="00173418"/>
    <w:rsid w:val="00173640"/>
    <w:rsid w:val="00177A33"/>
    <w:rsid w:val="001802F6"/>
    <w:rsid w:val="00180A4F"/>
    <w:rsid w:val="001811BE"/>
    <w:rsid w:val="001815EB"/>
    <w:rsid w:val="00184ECF"/>
    <w:rsid w:val="00185855"/>
    <w:rsid w:val="0018619F"/>
    <w:rsid w:val="00187467"/>
    <w:rsid w:val="00193758"/>
    <w:rsid w:val="00194AD1"/>
    <w:rsid w:val="00195999"/>
    <w:rsid w:val="001962CA"/>
    <w:rsid w:val="00196995"/>
    <w:rsid w:val="001A0C68"/>
    <w:rsid w:val="001A152E"/>
    <w:rsid w:val="001A1DCB"/>
    <w:rsid w:val="001A2DEE"/>
    <w:rsid w:val="001A32A0"/>
    <w:rsid w:val="001A3E31"/>
    <w:rsid w:val="001A461C"/>
    <w:rsid w:val="001A5788"/>
    <w:rsid w:val="001A62A9"/>
    <w:rsid w:val="001A7221"/>
    <w:rsid w:val="001A724F"/>
    <w:rsid w:val="001B33EC"/>
    <w:rsid w:val="001B3F53"/>
    <w:rsid w:val="001B418A"/>
    <w:rsid w:val="001B528D"/>
    <w:rsid w:val="001B53B6"/>
    <w:rsid w:val="001B53E4"/>
    <w:rsid w:val="001B661E"/>
    <w:rsid w:val="001C188E"/>
    <w:rsid w:val="001C1A25"/>
    <w:rsid w:val="001C277B"/>
    <w:rsid w:val="001C2894"/>
    <w:rsid w:val="001C3F4F"/>
    <w:rsid w:val="001C50E5"/>
    <w:rsid w:val="001C5DAE"/>
    <w:rsid w:val="001C63E1"/>
    <w:rsid w:val="001C6734"/>
    <w:rsid w:val="001D09CE"/>
    <w:rsid w:val="001D0A21"/>
    <w:rsid w:val="001D1355"/>
    <w:rsid w:val="001D3840"/>
    <w:rsid w:val="001E0780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67BE"/>
    <w:rsid w:val="0020700F"/>
    <w:rsid w:val="00210496"/>
    <w:rsid w:val="002117AD"/>
    <w:rsid w:val="00211B1D"/>
    <w:rsid w:val="0021221B"/>
    <w:rsid w:val="00214709"/>
    <w:rsid w:val="00215E82"/>
    <w:rsid w:val="00221079"/>
    <w:rsid w:val="002225A6"/>
    <w:rsid w:val="00222B67"/>
    <w:rsid w:val="00223273"/>
    <w:rsid w:val="002232E2"/>
    <w:rsid w:val="00224FF8"/>
    <w:rsid w:val="002257FD"/>
    <w:rsid w:val="00226416"/>
    <w:rsid w:val="00230236"/>
    <w:rsid w:val="00231DB9"/>
    <w:rsid w:val="00233F62"/>
    <w:rsid w:val="002353D3"/>
    <w:rsid w:val="00236F47"/>
    <w:rsid w:val="00240200"/>
    <w:rsid w:val="00242374"/>
    <w:rsid w:val="00244309"/>
    <w:rsid w:val="00245E66"/>
    <w:rsid w:val="0024677A"/>
    <w:rsid w:val="00250834"/>
    <w:rsid w:val="00250CD4"/>
    <w:rsid w:val="00250EAA"/>
    <w:rsid w:val="00251085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1F1D"/>
    <w:rsid w:val="00273BC1"/>
    <w:rsid w:val="00274BF2"/>
    <w:rsid w:val="00274EE8"/>
    <w:rsid w:val="00281432"/>
    <w:rsid w:val="00281CDA"/>
    <w:rsid w:val="0028271E"/>
    <w:rsid w:val="00282C41"/>
    <w:rsid w:val="00283B40"/>
    <w:rsid w:val="00286A32"/>
    <w:rsid w:val="00286DEB"/>
    <w:rsid w:val="00290B9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A3048"/>
    <w:rsid w:val="002A4858"/>
    <w:rsid w:val="002B20EC"/>
    <w:rsid w:val="002B2262"/>
    <w:rsid w:val="002B4235"/>
    <w:rsid w:val="002B5B9E"/>
    <w:rsid w:val="002B6D14"/>
    <w:rsid w:val="002C229E"/>
    <w:rsid w:val="002C30D7"/>
    <w:rsid w:val="002C3CCD"/>
    <w:rsid w:val="002C5D86"/>
    <w:rsid w:val="002C7E38"/>
    <w:rsid w:val="002D0CE9"/>
    <w:rsid w:val="002D16E4"/>
    <w:rsid w:val="002D257A"/>
    <w:rsid w:val="002D3C0E"/>
    <w:rsid w:val="002D46E7"/>
    <w:rsid w:val="002D6C85"/>
    <w:rsid w:val="002E0A50"/>
    <w:rsid w:val="002E0F9A"/>
    <w:rsid w:val="002E1C42"/>
    <w:rsid w:val="002E3E2E"/>
    <w:rsid w:val="002E4D2B"/>
    <w:rsid w:val="002F2240"/>
    <w:rsid w:val="002F327A"/>
    <w:rsid w:val="002F3440"/>
    <w:rsid w:val="002F4C5F"/>
    <w:rsid w:val="002F6D18"/>
    <w:rsid w:val="002F73BF"/>
    <w:rsid w:val="002F7895"/>
    <w:rsid w:val="003010CE"/>
    <w:rsid w:val="003014B1"/>
    <w:rsid w:val="00302977"/>
    <w:rsid w:val="00307834"/>
    <w:rsid w:val="00307DA0"/>
    <w:rsid w:val="00310527"/>
    <w:rsid w:val="0031291B"/>
    <w:rsid w:val="00313713"/>
    <w:rsid w:val="00313C10"/>
    <w:rsid w:val="00314459"/>
    <w:rsid w:val="00314A03"/>
    <w:rsid w:val="00316287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10"/>
    <w:rsid w:val="00341F85"/>
    <w:rsid w:val="003425FE"/>
    <w:rsid w:val="00342745"/>
    <w:rsid w:val="00347EE8"/>
    <w:rsid w:val="00347F7F"/>
    <w:rsid w:val="0035294E"/>
    <w:rsid w:val="00352D9D"/>
    <w:rsid w:val="00353252"/>
    <w:rsid w:val="003542B8"/>
    <w:rsid w:val="00360F61"/>
    <w:rsid w:val="00364725"/>
    <w:rsid w:val="00365699"/>
    <w:rsid w:val="0036641A"/>
    <w:rsid w:val="003674CF"/>
    <w:rsid w:val="0036772E"/>
    <w:rsid w:val="003679D7"/>
    <w:rsid w:val="00374428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03B9"/>
    <w:rsid w:val="003921FA"/>
    <w:rsid w:val="003925CF"/>
    <w:rsid w:val="00394112"/>
    <w:rsid w:val="003942A0"/>
    <w:rsid w:val="0039670A"/>
    <w:rsid w:val="003967E7"/>
    <w:rsid w:val="003975EC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1D3F"/>
    <w:rsid w:val="003C2CC3"/>
    <w:rsid w:val="003C3195"/>
    <w:rsid w:val="003C35FF"/>
    <w:rsid w:val="003C55EF"/>
    <w:rsid w:val="003D0169"/>
    <w:rsid w:val="003D03B4"/>
    <w:rsid w:val="003D03D4"/>
    <w:rsid w:val="003D0586"/>
    <w:rsid w:val="003D0DEF"/>
    <w:rsid w:val="003D304F"/>
    <w:rsid w:val="003D44B2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354"/>
    <w:rsid w:val="003F6F56"/>
    <w:rsid w:val="003F7420"/>
    <w:rsid w:val="003F7860"/>
    <w:rsid w:val="004001C2"/>
    <w:rsid w:val="004021B1"/>
    <w:rsid w:val="004025D6"/>
    <w:rsid w:val="00404A8C"/>
    <w:rsid w:val="00405DE6"/>
    <w:rsid w:val="00410CFC"/>
    <w:rsid w:val="00411964"/>
    <w:rsid w:val="00415595"/>
    <w:rsid w:val="00416873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141"/>
    <w:rsid w:val="004609FB"/>
    <w:rsid w:val="0046270E"/>
    <w:rsid w:val="00462951"/>
    <w:rsid w:val="00462DCA"/>
    <w:rsid w:val="00465C2B"/>
    <w:rsid w:val="00467059"/>
    <w:rsid w:val="004670E0"/>
    <w:rsid w:val="00467E36"/>
    <w:rsid w:val="004750A4"/>
    <w:rsid w:val="00484207"/>
    <w:rsid w:val="004856F7"/>
    <w:rsid w:val="00487095"/>
    <w:rsid w:val="0048774C"/>
    <w:rsid w:val="00490C08"/>
    <w:rsid w:val="00490C7F"/>
    <w:rsid w:val="004929EE"/>
    <w:rsid w:val="00493DAF"/>
    <w:rsid w:val="00496A36"/>
    <w:rsid w:val="004A0045"/>
    <w:rsid w:val="004A0210"/>
    <w:rsid w:val="004A172C"/>
    <w:rsid w:val="004A23E8"/>
    <w:rsid w:val="004A248E"/>
    <w:rsid w:val="004A4D0C"/>
    <w:rsid w:val="004A5F5F"/>
    <w:rsid w:val="004A6331"/>
    <w:rsid w:val="004A7FEE"/>
    <w:rsid w:val="004B5CDF"/>
    <w:rsid w:val="004B687E"/>
    <w:rsid w:val="004C04C2"/>
    <w:rsid w:val="004C0D99"/>
    <w:rsid w:val="004C1334"/>
    <w:rsid w:val="004C1663"/>
    <w:rsid w:val="004C177D"/>
    <w:rsid w:val="004C17B4"/>
    <w:rsid w:val="004C19B9"/>
    <w:rsid w:val="004C1E3D"/>
    <w:rsid w:val="004C2454"/>
    <w:rsid w:val="004C5867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E1425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63AE"/>
    <w:rsid w:val="00517C9E"/>
    <w:rsid w:val="00517CBC"/>
    <w:rsid w:val="00521398"/>
    <w:rsid w:val="00522DAC"/>
    <w:rsid w:val="00525F4D"/>
    <w:rsid w:val="00526570"/>
    <w:rsid w:val="00527B0D"/>
    <w:rsid w:val="00527F2E"/>
    <w:rsid w:val="00530462"/>
    <w:rsid w:val="005314B5"/>
    <w:rsid w:val="00533ACC"/>
    <w:rsid w:val="00535A0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32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65CE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2E61"/>
    <w:rsid w:val="00596740"/>
    <w:rsid w:val="00597264"/>
    <w:rsid w:val="005A140D"/>
    <w:rsid w:val="005A2037"/>
    <w:rsid w:val="005A4A09"/>
    <w:rsid w:val="005A5A64"/>
    <w:rsid w:val="005A6746"/>
    <w:rsid w:val="005A7880"/>
    <w:rsid w:val="005B10F3"/>
    <w:rsid w:val="005B1F4A"/>
    <w:rsid w:val="005B2C33"/>
    <w:rsid w:val="005B40E7"/>
    <w:rsid w:val="005B4AA6"/>
    <w:rsid w:val="005B5C05"/>
    <w:rsid w:val="005C10F5"/>
    <w:rsid w:val="005C155F"/>
    <w:rsid w:val="005C25DA"/>
    <w:rsid w:val="005C3569"/>
    <w:rsid w:val="005C36FB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523A"/>
    <w:rsid w:val="005E764A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154"/>
    <w:rsid w:val="00606F41"/>
    <w:rsid w:val="00607375"/>
    <w:rsid w:val="006127D8"/>
    <w:rsid w:val="006172D1"/>
    <w:rsid w:val="0062076A"/>
    <w:rsid w:val="0062178C"/>
    <w:rsid w:val="006225CD"/>
    <w:rsid w:val="0062268B"/>
    <w:rsid w:val="0062376E"/>
    <w:rsid w:val="00624243"/>
    <w:rsid w:val="0062484A"/>
    <w:rsid w:val="006249E0"/>
    <w:rsid w:val="00625D68"/>
    <w:rsid w:val="00627260"/>
    <w:rsid w:val="00627CF5"/>
    <w:rsid w:val="00631588"/>
    <w:rsid w:val="00633753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28DB"/>
    <w:rsid w:val="00653404"/>
    <w:rsid w:val="00654078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5F02"/>
    <w:rsid w:val="00667062"/>
    <w:rsid w:val="006672D1"/>
    <w:rsid w:val="00671388"/>
    <w:rsid w:val="006725F8"/>
    <w:rsid w:val="00673908"/>
    <w:rsid w:val="0067698E"/>
    <w:rsid w:val="006773F3"/>
    <w:rsid w:val="00680612"/>
    <w:rsid w:val="00683F92"/>
    <w:rsid w:val="00686BBE"/>
    <w:rsid w:val="00687E2B"/>
    <w:rsid w:val="006901B5"/>
    <w:rsid w:val="00690DCF"/>
    <w:rsid w:val="006910DF"/>
    <w:rsid w:val="00693939"/>
    <w:rsid w:val="0069422A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4BA"/>
    <w:rsid w:val="006B0977"/>
    <w:rsid w:val="006B18DD"/>
    <w:rsid w:val="006B6156"/>
    <w:rsid w:val="006B69EF"/>
    <w:rsid w:val="006B7A05"/>
    <w:rsid w:val="006C1850"/>
    <w:rsid w:val="006C1AF6"/>
    <w:rsid w:val="006C2B31"/>
    <w:rsid w:val="006C2D68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2CC5"/>
    <w:rsid w:val="006E3E17"/>
    <w:rsid w:val="006E4429"/>
    <w:rsid w:val="006E4711"/>
    <w:rsid w:val="006E607A"/>
    <w:rsid w:val="006E6963"/>
    <w:rsid w:val="006F18C2"/>
    <w:rsid w:val="006F2881"/>
    <w:rsid w:val="006F35CE"/>
    <w:rsid w:val="006F462B"/>
    <w:rsid w:val="006F4785"/>
    <w:rsid w:val="006F649C"/>
    <w:rsid w:val="006F6560"/>
    <w:rsid w:val="006F65D9"/>
    <w:rsid w:val="006F7F30"/>
    <w:rsid w:val="00700870"/>
    <w:rsid w:val="007009D1"/>
    <w:rsid w:val="00701F16"/>
    <w:rsid w:val="00702156"/>
    <w:rsid w:val="00702159"/>
    <w:rsid w:val="00702DB2"/>
    <w:rsid w:val="00702FE1"/>
    <w:rsid w:val="007030F8"/>
    <w:rsid w:val="00704F68"/>
    <w:rsid w:val="00707AA5"/>
    <w:rsid w:val="0071090B"/>
    <w:rsid w:val="00711258"/>
    <w:rsid w:val="007122AE"/>
    <w:rsid w:val="00712BC1"/>
    <w:rsid w:val="00712F0A"/>
    <w:rsid w:val="00713586"/>
    <w:rsid w:val="00713DA1"/>
    <w:rsid w:val="0071439D"/>
    <w:rsid w:val="007150A0"/>
    <w:rsid w:val="00716506"/>
    <w:rsid w:val="007171C7"/>
    <w:rsid w:val="00717382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4B40"/>
    <w:rsid w:val="007557AF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26EB"/>
    <w:rsid w:val="00774292"/>
    <w:rsid w:val="007742FB"/>
    <w:rsid w:val="00774B6C"/>
    <w:rsid w:val="00775877"/>
    <w:rsid w:val="00776B18"/>
    <w:rsid w:val="007771CD"/>
    <w:rsid w:val="00780573"/>
    <w:rsid w:val="00781ABE"/>
    <w:rsid w:val="00783390"/>
    <w:rsid w:val="0078359C"/>
    <w:rsid w:val="00783F33"/>
    <w:rsid w:val="0078572A"/>
    <w:rsid w:val="00785B36"/>
    <w:rsid w:val="00790197"/>
    <w:rsid w:val="0079166A"/>
    <w:rsid w:val="00794D31"/>
    <w:rsid w:val="00794F79"/>
    <w:rsid w:val="00795A7D"/>
    <w:rsid w:val="007963AE"/>
    <w:rsid w:val="00796692"/>
    <w:rsid w:val="007966F1"/>
    <w:rsid w:val="00796DD5"/>
    <w:rsid w:val="007A2120"/>
    <w:rsid w:val="007A2370"/>
    <w:rsid w:val="007A5755"/>
    <w:rsid w:val="007A5892"/>
    <w:rsid w:val="007A6195"/>
    <w:rsid w:val="007A69D6"/>
    <w:rsid w:val="007B116B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73F"/>
    <w:rsid w:val="00806C61"/>
    <w:rsid w:val="0081050B"/>
    <w:rsid w:val="00811E61"/>
    <w:rsid w:val="00812C88"/>
    <w:rsid w:val="00813090"/>
    <w:rsid w:val="0081315A"/>
    <w:rsid w:val="008131DE"/>
    <w:rsid w:val="00813E14"/>
    <w:rsid w:val="008146D3"/>
    <w:rsid w:val="00814ED3"/>
    <w:rsid w:val="00815E6D"/>
    <w:rsid w:val="00817AB9"/>
    <w:rsid w:val="00817E2A"/>
    <w:rsid w:val="0082005E"/>
    <w:rsid w:val="00822C37"/>
    <w:rsid w:val="00823EC8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33C"/>
    <w:rsid w:val="00874FF2"/>
    <w:rsid w:val="008767EA"/>
    <w:rsid w:val="00876A25"/>
    <w:rsid w:val="00877732"/>
    <w:rsid w:val="00881412"/>
    <w:rsid w:val="0088167F"/>
    <w:rsid w:val="008834A6"/>
    <w:rsid w:val="0088576E"/>
    <w:rsid w:val="00890EA9"/>
    <w:rsid w:val="0089259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0AA"/>
    <w:rsid w:val="008B4EAC"/>
    <w:rsid w:val="008C0087"/>
    <w:rsid w:val="008C040C"/>
    <w:rsid w:val="008C0DAD"/>
    <w:rsid w:val="008C1B35"/>
    <w:rsid w:val="008C1CF0"/>
    <w:rsid w:val="008C208C"/>
    <w:rsid w:val="008C2D33"/>
    <w:rsid w:val="008C3FE3"/>
    <w:rsid w:val="008C44C3"/>
    <w:rsid w:val="008C4623"/>
    <w:rsid w:val="008C4CDC"/>
    <w:rsid w:val="008C64A6"/>
    <w:rsid w:val="008D0EDB"/>
    <w:rsid w:val="008D1FE5"/>
    <w:rsid w:val="008D2369"/>
    <w:rsid w:val="008D3A8A"/>
    <w:rsid w:val="008D7EB0"/>
    <w:rsid w:val="008E107F"/>
    <w:rsid w:val="008E3533"/>
    <w:rsid w:val="008E55A3"/>
    <w:rsid w:val="008E5940"/>
    <w:rsid w:val="008E5D3C"/>
    <w:rsid w:val="008E6F2A"/>
    <w:rsid w:val="008E733E"/>
    <w:rsid w:val="008F215A"/>
    <w:rsid w:val="008F5893"/>
    <w:rsid w:val="008F5E35"/>
    <w:rsid w:val="008F5F48"/>
    <w:rsid w:val="008F667A"/>
    <w:rsid w:val="008F7A43"/>
    <w:rsid w:val="00900D36"/>
    <w:rsid w:val="009012E4"/>
    <w:rsid w:val="00905058"/>
    <w:rsid w:val="00907062"/>
    <w:rsid w:val="009113E3"/>
    <w:rsid w:val="00914BD4"/>
    <w:rsid w:val="00915504"/>
    <w:rsid w:val="00915652"/>
    <w:rsid w:val="00915E94"/>
    <w:rsid w:val="00920B73"/>
    <w:rsid w:val="009215E1"/>
    <w:rsid w:val="00922B43"/>
    <w:rsid w:val="0092515D"/>
    <w:rsid w:val="00925DF3"/>
    <w:rsid w:val="00926556"/>
    <w:rsid w:val="00930330"/>
    <w:rsid w:val="009328F0"/>
    <w:rsid w:val="00933E7B"/>
    <w:rsid w:val="009347A7"/>
    <w:rsid w:val="00935A5D"/>
    <w:rsid w:val="00935B9B"/>
    <w:rsid w:val="00935BBE"/>
    <w:rsid w:val="009372D4"/>
    <w:rsid w:val="009372E4"/>
    <w:rsid w:val="009420A4"/>
    <w:rsid w:val="009429B5"/>
    <w:rsid w:val="00944796"/>
    <w:rsid w:val="0094701D"/>
    <w:rsid w:val="00947349"/>
    <w:rsid w:val="00952A51"/>
    <w:rsid w:val="0095316E"/>
    <w:rsid w:val="009548B4"/>
    <w:rsid w:val="00955B8F"/>
    <w:rsid w:val="00956CFA"/>
    <w:rsid w:val="00957050"/>
    <w:rsid w:val="00961C8B"/>
    <w:rsid w:val="00961D75"/>
    <w:rsid w:val="00962B21"/>
    <w:rsid w:val="00964B91"/>
    <w:rsid w:val="0096509A"/>
    <w:rsid w:val="0096651F"/>
    <w:rsid w:val="00966585"/>
    <w:rsid w:val="00967475"/>
    <w:rsid w:val="009675D8"/>
    <w:rsid w:val="009701E6"/>
    <w:rsid w:val="00971468"/>
    <w:rsid w:val="0097253E"/>
    <w:rsid w:val="00972D15"/>
    <w:rsid w:val="00973030"/>
    <w:rsid w:val="009764D4"/>
    <w:rsid w:val="00977873"/>
    <w:rsid w:val="00984609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A60D1"/>
    <w:rsid w:val="009B01F5"/>
    <w:rsid w:val="009B04F4"/>
    <w:rsid w:val="009B0C83"/>
    <w:rsid w:val="009B0DF8"/>
    <w:rsid w:val="009B21D1"/>
    <w:rsid w:val="009B3722"/>
    <w:rsid w:val="009B3BE1"/>
    <w:rsid w:val="009B53AC"/>
    <w:rsid w:val="009B53BC"/>
    <w:rsid w:val="009B7EDF"/>
    <w:rsid w:val="009C0742"/>
    <w:rsid w:val="009C094B"/>
    <w:rsid w:val="009C1624"/>
    <w:rsid w:val="009C1F64"/>
    <w:rsid w:val="009C3BBF"/>
    <w:rsid w:val="009C5FF5"/>
    <w:rsid w:val="009D1457"/>
    <w:rsid w:val="009D1D15"/>
    <w:rsid w:val="009D2537"/>
    <w:rsid w:val="009D32AA"/>
    <w:rsid w:val="009D35CF"/>
    <w:rsid w:val="009D3AF0"/>
    <w:rsid w:val="009D4039"/>
    <w:rsid w:val="009D4A08"/>
    <w:rsid w:val="009D62A0"/>
    <w:rsid w:val="009E15A2"/>
    <w:rsid w:val="009E5A91"/>
    <w:rsid w:val="009E60B3"/>
    <w:rsid w:val="009E72DA"/>
    <w:rsid w:val="009F157F"/>
    <w:rsid w:val="009F1A75"/>
    <w:rsid w:val="009F29A4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69A0"/>
    <w:rsid w:val="00A06DC1"/>
    <w:rsid w:val="00A0744D"/>
    <w:rsid w:val="00A10BA8"/>
    <w:rsid w:val="00A131D5"/>
    <w:rsid w:val="00A13D1B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5A74"/>
    <w:rsid w:val="00A36087"/>
    <w:rsid w:val="00A40E59"/>
    <w:rsid w:val="00A428AC"/>
    <w:rsid w:val="00A44CB1"/>
    <w:rsid w:val="00A4689E"/>
    <w:rsid w:val="00A46994"/>
    <w:rsid w:val="00A503E4"/>
    <w:rsid w:val="00A50D0B"/>
    <w:rsid w:val="00A5133D"/>
    <w:rsid w:val="00A522F0"/>
    <w:rsid w:val="00A543D9"/>
    <w:rsid w:val="00A54E19"/>
    <w:rsid w:val="00A55527"/>
    <w:rsid w:val="00A57F14"/>
    <w:rsid w:val="00A600DF"/>
    <w:rsid w:val="00A60614"/>
    <w:rsid w:val="00A60D9C"/>
    <w:rsid w:val="00A616AD"/>
    <w:rsid w:val="00A649C6"/>
    <w:rsid w:val="00A6567E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4C0F"/>
    <w:rsid w:val="00A95C58"/>
    <w:rsid w:val="00A96807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7FD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37"/>
    <w:rsid w:val="00AD1189"/>
    <w:rsid w:val="00AD1715"/>
    <w:rsid w:val="00AD1AEB"/>
    <w:rsid w:val="00AD1E35"/>
    <w:rsid w:val="00AD3713"/>
    <w:rsid w:val="00AD5D9C"/>
    <w:rsid w:val="00AD7329"/>
    <w:rsid w:val="00AE1E95"/>
    <w:rsid w:val="00AE2EC7"/>
    <w:rsid w:val="00AE4149"/>
    <w:rsid w:val="00AE4163"/>
    <w:rsid w:val="00AE51A0"/>
    <w:rsid w:val="00AE5232"/>
    <w:rsid w:val="00AE6375"/>
    <w:rsid w:val="00AE7A31"/>
    <w:rsid w:val="00AF0AFA"/>
    <w:rsid w:val="00AF2136"/>
    <w:rsid w:val="00AF21A8"/>
    <w:rsid w:val="00AF4F85"/>
    <w:rsid w:val="00B018E6"/>
    <w:rsid w:val="00B02556"/>
    <w:rsid w:val="00B10AB5"/>
    <w:rsid w:val="00B11BBD"/>
    <w:rsid w:val="00B12FC2"/>
    <w:rsid w:val="00B135FA"/>
    <w:rsid w:val="00B139A9"/>
    <w:rsid w:val="00B142A7"/>
    <w:rsid w:val="00B155DF"/>
    <w:rsid w:val="00B1588D"/>
    <w:rsid w:val="00B1601F"/>
    <w:rsid w:val="00B1689D"/>
    <w:rsid w:val="00B22894"/>
    <w:rsid w:val="00B2394E"/>
    <w:rsid w:val="00B249C6"/>
    <w:rsid w:val="00B24A3F"/>
    <w:rsid w:val="00B24D25"/>
    <w:rsid w:val="00B2643B"/>
    <w:rsid w:val="00B2684E"/>
    <w:rsid w:val="00B27588"/>
    <w:rsid w:val="00B27BD0"/>
    <w:rsid w:val="00B3015A"/>
    <w:rsid w:val="00B330F3"/>
    <w:rsid w:val="00B33BAD"/>
    <w:rsid w:val="00B35DD6"/>
    <w:rsid w:val="00B44016"/>
    <w:rsid w:val="00B452A4"/>
    <w:rsid w:val="00B4594B"/>
    <w:rsid w:val="00B50EBA"/>
    <w:rsid w:val="00B525BE"/>
    <w:rsid w:val="00B56041"/>
    <w:rsid w:val="00B560B1"/>
    <w:rsid w:val="00B56E46"/>
    <w:rsid w:val="00B571D3"/>
    <w:rsid w:val="00B61617"/>
    <w:rsid w:val="00B61690"/>
    <w:rsid w:val="00B61FC7"/>
    <w:rsid w:val="00B6203F"/>
    <w:rsid w:val="00B63723"/>
    <w:rsid w:val="00B649C5"/>
    <w:rsid w:val="00B70220"/>
    <w:rsid w:val="00B800E4"/>
    <w:rsid w:val="00B80792"/>
    <w:rsid w:val="00B80EB2"/>
    <w:rsid w:val="00B827B0"/>
    <w:rsid w:val="00B83431"/>
    <w:rsid w:val="00B8356E"/>
    <w:rsid w:val="00B838BC"/>
    <w:rsid w:val="00B839E7"/>
    <w:rsid w:val="00B84527"/>
    <w:rsid w:val="00B86AE5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A5C67"/>
    <w:rsid w:val="00BB09DF"/>
    <w:rsid w:val="00BB157A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56DA"/>
    <w:rsid w:val="00BC73A8"/>
    <w:rsid w:val="00BC7E1D"/>
    <w:rsid w:val="00BD09F7"/>
    <w:rsid w:val="00BD0AB3"/>
    <w:rsid w:val="00BD0F57"/>
    <w:rsid w:val="00BD289E"/>
    <w:rsid w:val="00BD33BF"/>
    <w:rsid w:val="00BD4EE7"/>
    <w:rsid w:val="00BD675B"/>
    <w:rsid w:val="00BD6B33"/>
    <w:rsid w:val="00BD7F94"/>
    <w:rsid w:val="00BE0085"/>
    <w:rsid w:val="00BE0301"/>
    <w:rsid w:val="00BE089A"/>
    <w:rsid w:val="00BE20B5"/>
    <w:rsid w:val="00BE2B33"/>
    <w:rsid w:val="00BE433D"/>
    <w:rsid w:val="00BE4C6B"/>
    <w:rsid w:val="00BE53C6"/>
    <w:rsid w:val="00BF0713"/>
    <w:rsid w:val="00BF0F63"/>
    <w:rsid w:val="00C01768"/>
    <w:rsid w:val="00C0187A"/>
    <w:rsid w:val="00C01EE0"/>
    <w:rsid w:val="00C01FF3"/>
    <w:rsid w:val="00C04128"/>
    <w:rsid w:val="00C0563B"/>
    <w:rsid w:val="00C06DBA"/>
    <w:rsid w:val="00C07B30"/>
    <w:rsid w:val="00C10A33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8CA"/>
    <w:rsid w:val="00C32EF4"/>
    <w:rsid w:val="00C3371C"/>
    <w:rsid w:val="00C33911"/>
    <w:rsid w:val="00C35486"/>
    <w:rsid w:val="00C35980"/>
    <w:rsid w:val="00C368AF"/>
    <w:rsid w:val="00C372E5"/>
    <w:rsid w:val="00C37785"/>
    <w:rsid w:val="00C379D4"/>
    <w:rsid w:val="00C420F8"/>
    <w:rsid w:val="00C427DE"/>
    <w:rsid w:val="00C42AE2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37B"/>
    <w:rsid w:val="00C71E64"/>
    <w:rsid w:val="00C72E22"/>
    <w:rsid w:val="00C74C07"/>
    <w:rsid w:val="00C753B7"/>
    <w:rsid w:val="00C76001"/>
    <w:rsid w:val="00C80FB0"/>
    <w:rsid w:val="00C81CB3"/>
    <w:rsid w:val="00C81E42"/>
    <w:rsid w:val="00C82565"/>
    <w:rsid w:val="00C82656"/>
    <w:rsid w:val="00C83076"/>
    <w:rsid w:val="00C83318"/>
    <w:rsid w:val="00C836DF"/>
    <w:rsid w:val="00C84374"/>
    <w:rsid w:val="00C8488F"/>
    <w:rsid w:val="00C85818"/>
    <w:rsid w:val="00C858A3"/>
    <w:rsid w:val="00C85915"/>
    <w:rsid w:val="00C86247"/>
    <w:rsid w:val="00C90BFB"/>
    <w:rsid w:val="00C91380"/>
    <w:rsid w:val="00C93039"/>
    <w:rsid w:val="00C93741"/>
    <w:rsid w:val="00C95924"/>
    <w:rsid w:val="00C95EC7"/>
    <w:rsid w:val="00C97AB4"/>
    <w:rsid w:val="00CA05A8"/>
    <w:rsid w:val="00CA3174"/>
    <w:rsid w:val="00CA3D22"/>
    <w:rsid w:val="00CA3E9F"/>
    <w:rsid w:val="00CA40A7"/>
    <w:rsid w:val="00CA4F2A"/>
    <w:rsid w:val="00CA50DE"/>
    <w:rsid w:val="00CA54E3"/>
    <w:rsid w:val="00CA6249"/>
    <w:rsid w:val="00CA6552"/>
    <w:rsid w:val="00CA7AF7"/>
    <w:rsid w:val="00CB37CC"/>
    <w:rsid w:val="00CB408D"/>
    <w:rsid w:val="00CB4793"/>
    <w:rsid w:val="00CB6DBC"/>
    <w:rsid w:val="00CC0442"/>
    <w:rsid w:val="00CC062A"/>
    <w:rsid w:val="00CC3BE3"/>
    <w:rsid w:val="00CC5EA5"/>
    <w:rsid w:val="00CC7493"/>
    <w:rsid w:val="00CC7AD4"/>
    <w:rsid w:val="00CD3CD9"/>
    <w:rsid w:val="00CD704E"/>
    <w:rsid w:val="00CD708B"/>
    <w:rsid w:val="00CD7A8E"/>
    <w:rsid w:val="00CE0712"/>
    <w:rsid w:val="00CE0AF7"/>
    <w:rsid w:val="00CE1BDD"/>
    <w:rsid w:val="00CE27FE"/>
    <w:rsid w:val="00CE2951"/>
    <w:rsid w:val="00CE3F94"/>
    <w:rsid w:val="00CE56B9"/>
    <w:rsid w:val="00CF1960"/>
    <w:rsid w:val="00CF2ECB"/>
    <w:rsid w:val="00D00BAB"/>
    <w:rsid w:val="00D01C1E"/>
    <w:rsid w:val="00D01F23"/>
    <w:rsid w:val="00D025C8"/>
    <w:rsid w:val="00D0460B"/>
    <w:rsid w:val="00D05297"/>
    <w:rsid w:val="00D07DB4"/>
    <w:rsid w:val="00D10CA4"/>
    <w:rsid w:val="00D10CCB"/>
    <w:rsid w:val="00D115EE"/>
    <w:rsid w:val="00D127DA"/>
    <w:rsid w:val="00D1311C"/>
    <w:rsid w:val="00D156B6"/>
    <w:rsid w:val="00D161A6"/>
    <w:rsid w:val="00D17131"/>
    <w:rsid w:val="00D17782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8A5"/>
    <w:rsid w:val="00D312EB"/>
    <w:rsid w:val="00D33C22"/>
    <w:rsid w:val="00D34292"/>
    <w:rsid w:val="00D358F6"/>
    <w:rsid w:val="00D37441"/>
    <w:rsid w:val="00D37B4C"/>
    <w:rsid w:val="00D37BEF"/>
    <w:rsid w:val="00D419AA"/>
    <w:rsid w:val="00D423C3"/>
    <w:rsid w:val="00D424C9"/>
    <w:rsid w:val="00D43B5D"/>
    <w:rsid w:val="00D44B59"/>
    <w:rsid w:val="00D44BA1"/>
    <w:rsid w:val="00D47A06"/>
    <w:rsid w:val="00D50389"/>
    <w:rsid w:val="00D50C11"/>
    <w:rsid w:val="00D51F10"/>
    <w:rsid w:val="00D5341C"/>
    <w:rsid w:val="00D54D06"/>
    <w:rsid w:val="00D61583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76189"/>
    <w:rsid w:val="00D80C85"/>
    <w:rsid w:val="00D8410D"/>
    <w:rsid w:val="00D84F73"/>
    <w:rsid w:val="00D87073"/>
    <w:rsid w:val="00D9108F"/>
    <w:rsid w:val="00D938EE"/>
    <w:rsid w:val="00D944D7"/>
    <w:rsid w:val="00D94BAB"/>
    <w:rsid w:val="00D96DBB"/>
    <w:rsid w:val="00D976C7"/>
    <w:rsid w:val="00DA0B87"/>
    <w:rsid w:val="00DA2BF7"/>
    <w:rsid w:val="00DA3DAD"/>
    <w:rsid w:val="00DA4443"/>
    <w:rsid w:val="00DA6756"/>
    <w:rsid w:val="00DB01FB"/>
    <w:rsid w:val="00DB0240"/>
    <w:rsid w:val="00DB1349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2E"/>
    <w:rsid w:val="00DD3CE7"/>
    <w:rsid w:val="00DD5276"/>
    <w:rsid w:val="00DD6077"/>
    <w:rsid w:val="00DD60C5"/>
    <w:rsid w:val="00DD79A8"/>
    <w:rsid w:val="00DE1FC0"/>
    <w:rsid w:val="00DE2554"/>
    <w:rsid w:val="00DE2747"/>
    <w:rsid w:val="00DE2E42"/>
    <w:rsid w:val="00DE348B"/>
    <w:rsid w:val="00DE42BF"/>
    <w:rsid w:val="00DE4DC9"/>
    <w:rsid w:val="00DE5E5F"/>
    <w:rsid w:val="00DE7770"/>
    <w:rsid w:val="00DE78C9"/>
    <w:rsid w:val="00DE7E34"/>
    <w:rsid w:val="00DE7EF5"/>
    <w:rsid w:val="00DE7F56"/>
    <w:rsid w:val="00DF11E8"/>
    <w:rsid w:val="00DF1B1C"/>
    <w:rsid w:val="00DF32B9"/>
    <w:rsid w:val="00DF3440"/>
    <w:rsid w:val="00DF3FF0"/>
    <w:rsid w:val="00DF42F9"/>
    <w:rsid w:val="00DF4A95"/>
    <w:rsid w:val="00DF52F5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4ED"/>
    <w:rsid w:val="00E151FD"/>
    <w:rsid w:val="00E174F7"/>
    <w:rsid w:val="00E23CA9"/>
    <w:rsid w:val="00E241AE"/>
    <w:rsid w:val="00E242AB"/>
    <w:rsid w:val="00E25CFB"/>
    <w:rsid w:val="00E261D5"/>
    <w:rsid w:val="00E276EE"/>
    <w:rsid w:val="00E30B61"/>
    <w:rsid w:val="00E32C9B"/>
    <w:rsid w:val="00E33281"/>
    <w:rsid w:val="00E412AC"/>
    <w:rsid w:val="00E4205E"/>
    <w:rsid w:val="00E4295D"/>
    <w:rsid w:val="00E43EDF"/>
    <w:rsid w:val="00E448BF"/>
    <w:rsid w:val="00E44F02"/>
    <w:rsid w:val="00E45AA8"/>
    <w:rsid w:val="00E46515"/>
    <w:rsid w:val="00E4740B"/>
    <w:rsid w:val="00E47A97"/>
    <w:rsid w:val="00E50C52"/>
    <w:rsid w:val="00E534FE"/>
    <w:rsid w:val="00E54B62"/>
    <w:rsid w:val="00E55807"/>
    <w:rsid w:val="00E6050B"/>
    <w:rsid w:val="00E6139A"/>
    <w:rsid w:val="00E61722"/>
    <w:rsid w:val="00E622DE"/>
    <w:rsid w:val="00E62ABD"/>
    <w:rsid w:val="00E63C73"/>
    <w:rsid w:val="00E67E2A"/>
    <w:rsid w:val="00E70C0C"/>
    <w:rsid w:val="00E715A2"/>
    <w:rsid w:val="00E74D9E"/>
    <w:rsid w:val="00E756F8"/>
    <w:rsid w:val="00E80A96"/>
    <w:rsid w:val="00E80F2F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260"/>
    <w:rsid w:val="00E93A11"/>
    <w:rsid w:val="00E94437"/>
    <w:rsid w:val="00E94F46"/>
    <w:rsid w:val="00E953FF"/>
    <w:rsid w:val="00E9589F"/>
    <w:rsid w:val="00E96A35"/>
    <w:rsid w:val="00E97999"/>
    <w:rsid w:val="00EA0DF4"/>
    <w:rsid w:val="00EA2E39"/>
    <w:rsid w:val="00EA2F9A"/>
    <w:rsid w:val="00EA374E"/>
    <w:rsid w:val="00EA390A"/>
    <w:rsid w:val="00EA4FBF"/>
    <w:rsid w:val="00EA5C08"/>
    <w:rsid w:val="00EB17F2"/>
    <w:rsid w:val="00EB2667"/>
    <w:rsid w:val="00EB3F66"/>
    <w:rsid w:val="00EB7497"/>
    <w:rsid w:val="00EB7B11"/>
    <w:rsid w:val="00EC0D7D"/>
    <w:rsid w:val="00EC41EF"/>
    <w:rsid w:val="00EC488E"/>
    <w:rsid w:val="00EC5352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E7C8F"/>
    <w:rsid w:val="00EF1AE8"/>
    <w:rsid w:val="00EF2098"/>
    <w:rsid w:val="00EF2B0B"/>
    <w:rsid w:val="00EF3434"/>
    <w:rsid w:val="00EF3711"/>
    <w:rsid w:val="00EF6660"/>
    <w:rsid w:val="00EF742E"/>
    <w:rsid w:val="00EF7C3C"/>
    <w:rsid w:val="00F01BCB"/>
    <w:rsid w:val="00F048D2"/>
    <w:rsid w:val="00F0581B"/>
    <w:rsid w:val="00F05E0C"/>
    <w:rsid w:val="00F07029"/>
    <w:rsid w:val="00F10CC1"/>
    <w:rsid w:val="00F1233C"/>
    <w:rsid w:val="00F15D7F"/>
    <w:rsid w:val="00F1776F"/>
    <w:rsid w:val="00F17BE4"/>
    <w:rsid w:val="00F20449"/>
    <w:rsid w:val="00F211A9"/>
    <w:rsid w:val="00F21253"/>
    <w:rsid w:val="00F214A1"/>
    <w:rsid w:val="00F23153"/>
    <w:rsid w:val="00F234DC"/>
    <w:rsid w:val="00F24957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6A4F"/>
    <w:rsid w:val="00F470FA"/>
    <w:rsid w:val="00F47347"/>
    <w:rsid w:val="00F511CF"/>
    <w:rsid w:val="00F517FF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817A9"/>
    <w:rsid w:val="00F82C55"/>
    <w:rsid w:val="00F82D70"/>
    <w:rsid w:val="00F83BBC"/>
    <w:rsid w:val="00F87AA6"/>
    <w:rsid w:val="00F95083"/>
    <w:rsid w:val="00F9509C"/>
    <w:rsid w:val="00F954C2"/>
    <w:rsid w:val="00F969C7"/>
    <w:rsid w:val="00FA23A6"/>
    <w:rsid w:val="00FA247D"/>
    <w:rsid w:val="00FA5037"/>
    <w:rsid w:val="00FA5DE1"/>
    <w:rsid w:val="00FA6A62"/>
    <w:rsid w:val="00FA78F1"/>
    <w:rsid w:val="00FA7F4F"/>
    <w:rsid w:val="00FB28CC"/>
    <w:rsid w:val="00FB3816"/>
    <w:rsid w:val="00FB7949"/>
    <w:rsid w:val="00FC00B3"/>
    <w:rsid w:val="00FC0F3C"/>
    <w:rsid w:val="00FC34C6"/>
    <w:rsid w:val="00FC3527"/>
    <w:rsid w:val="00FC3C07"/>
    <w:rsid w:val="00FC4E3D"/>
    <w:rsid w:val="00FC6A00"/>
    <w:rsid w:val="00FD0B33"/>
    <w:rsid w:val="00FD2612"/>
    <w:rsid w:val="00FD2EF1"/>
    <w:rsid w:val="00FD323B"/>
    <w:rsid w:val="00FD34F3"/>
    <w:rsid w:val="00FD607E"/>
    <w:rsid w:val="00FD7228"/>
    <w:rsid w:val="00FE2A68"/>
    <w:rsid w:val="00FE3414"/>
    <w:rsid w:val="00FF1C57"/>
    <w:rsid w:val="00FF3EF2"/>
    <w:rsid w:val="00FF42C7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4D364"/>
  <w15:docId w15:val="{AAB4D114-B50D-4B28-8C52-ED42CD9E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1E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6667-E1B4-41BC-A678-70E1794A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16</cp:revision>
  <cp:lastPrinted>2021-11-17T04:15:00Z</cp:lastPrinted>
  <dcterms:created xsi:type="dcterms:W3CDTF">2022-11-13T15:50:00Z</dcterms:created>
  <dcterms:modified xsi:type="dcterms:W3CDTF">2022-12-22T11:42:00Z</dcterms:modified>
</cp:coreProperties>
</file>